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6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rtl w:val="0"/>
        </w:rPr>
        <w:t xml:space="preserve">3GPP TSG RAN WG1#117</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rtl w:val="0"/>
        </w:rPr>
        <w:t xml:space="preserve">R1-2404346</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Fukuoka, Japan, 20th - 24th May 2024</w:t>
      </w:r>
      <w:r w:rsidDel="00000000" w:rsidR="00000000" w:rsidRPr="00000000">
        <w:rPr>
          <w:rtl w:val="0"/>
        </w:rPr>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9.10.1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Enabling TX/RX for XR During RRM Measurements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 #102 plenary meeting, it was agreed that one of the WI objectives in the Phase 3 XR WID is to specify enhancements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Specify enhancements to enable transmission/reception in gaps/restrictions that are caused by RRM measurements (from inter-frequency RRM measurement gaps, or intra-frequency measurements, or other scheduling restrictions etc.). [RAN1, RAN2, RAN4] </w:t>
            </w:r>
          </w:p>
          <w:p w:rsidR="00000000" w:rsidDel="00000000" w:rsidP="00000000" w:rsidRDefault="00000000" w:rsidRPr="00000000" w14:paraId="000000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Specify the corresponding measurement gap and scheduling restriction to enable the identified enhancements with RRM performance impact taken into consideration, work being triggered by LS. [RAN4]</w:t>
            </w:r>
          </w:p>
        </w:tc>
      </w:tr>
    </w:tbl>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RAN1 #116-bis meeting, the following agreements are made on enabling TX/RX for XR during RRM measurements [2].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0">
            <w:pP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Agreement</w:t>
            </w:r>
          </w:p>
          <w:p w:rsidR="00000000" w:rsidDel="00000000" w:rsidP="00000000" w:rsidRDefault="00000000" w:rsidRPr="00000000" w14:paraId="00000011">
            <w:pPr>
              <w:spacing w:after="240" w:before="240" w:lineRule="auto"/>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Proposal 2.1.2-v6:</w:t>
            </w:r>
          </w:p>
          <w:p w:rsidR="00000000" w:rsidDel="00000000" w:rsidP="00000000" w:rsidRDefault="00000000" w:rsidRPr="00000000" w14:paraId="0000001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solutions based on triggering/enabling by network signaling to enable Tx/Rx in gaps/restrictions that are caused by RRM measurements consider the following alternatives or combinations for further down-selection:</w:t>
            </w:r>
          </w:p>
          <w:p w:rsidR="00000000" w:rsidDel="00000000" w:rsidP="00000000" w:rsidRDefault="00000000" w:rsidRPr="00000000" w14:paraId="00000013">
            <w:pPr>
              <w:numPr>
                <w:ilvl w:val="0"/>
                <w:numId w:val="2"/>
              </w:numPr>
              <w:spacing w:after="0" w:afterAutospacing="0" w:befor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Alt. 1: Dynamic indication to enable Tx/Rx in particular gap(s)/restriction(s) that are caused by RRM measurements.</w:t>
            </w:r>
          </w:p>
          <w:p w:rsidR="00000000" w:rsidDel="00000000" w:rsidP="00000000" w:rsidRDefault="00000000" w:rsidRPr="00000000" w14:paraId="00000014">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1-1</w:t>
            </w:r>
            <w:r w:rsidDel="00000000" w:rsidR="00000000" w:rsidRPr="00000000">
              <w:rPr>
                <w:rFonts w:ascii="Times New Roman" w:cs="Times New Roman" w:eastAsia="Times New Roman" w:hAnsi="Times New Roman"/>
                <w:rtl w:val="0"/>
              </w:rPr>
              <w:t xml:space="preserve">: Explicit indication by DCI to skip a particular gap(s)/restriction(s);</w:t>
            </w:r>
          </w:p>
          <w:p w:rsidR="00000000" w:rsidDel="00000000" w:rsidP="00000000" w:rsidRDefault="00000000" w:rsidRPr="00000000" w14:paraId="00000015">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1-2</w:t>
            </w:r>
            <w:r w:rsidDel="00000000" w:rsidR="00000000" w:rsidRPr="00000000">
              <w:rPr>
                <w:rFonts w:ascii="Times New Roman" w:cs="Times New Roman" w:eastAsia="Times New Roman" w:hAnsi="Times New Roman"/>
                <w:rtl w:val="0"/>
              </w:rPr>
              <w:t xml:space="preserve">: Explicit indication by DCI to indicate a time window where to skip a particular gap(s)/restriction(s);</w:t>
            </w:r>
          </w:p>
          <w:p w:rsidR="00000000" w:rsidDel="00000000" w:rsidP="00000000" w:rsidRDefault="00000000" w:rsidRPr="00000000" w14:paraId="00000016">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1-3</w:t>
            </w:r>
            <w:r w:rsidDel="00000000" w:rsidR="00000000" w:rsidRPr="00000000">
              <w:rPr>
                <w:rFonts w:ascii="Times New Roman" w:cs="Times New Roman" w:eastAsia="Times New Roman" w:hAnsi="Times New Roman"/>
                <w:rtl w:val="0"/>
              </w:rPr>
              <w:t xml:space="preserve">: Implicit indication by DCI scheduling a transmission/reception overlapping with a gap(s)/restriction(s) to skip the gap(s)/restriction(s);</w:t>
            </w:r>
          </w:p>
          <w:p w:rsidR="00000000" w:rsidDel="00000000" w:rsidP="00000000" w:rsidRDefault="00000000" w:rsidRPr="00000000" w14:paraId="00000017">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DCI format, DCI content, DCI bit-field size;</w:t>
            </w:r>
          </w:p>
          <w:p w:rsidR="00000000" w:rsidDel="00000000" w:rsidP="00000000" w:rsidRDefault="00000000" w:rsidRPr="00000000" w14:paraId="00000018">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Whether indication is for one or more occasions;</w:t>
            </w:r>
          </w:p>
          <w:p w:rsidR="00000000" w:rsidDel="00000000" w:rsidP="00000000" w:rsidRDefault="00000000" w:rsidRPr="00000000" w14:paraId="00000019">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How to consider time offset between the end of received dynamic indication and start of gap(s)/restriction(s) occasion that is going to be skipped.</w:t>
            </w:r>
          </w:p>
          <w:p w:rsidR="00000000" w:rsidDel="00000000" w:rsidP="00000000" w:rsidRDefault="00000000" w:rsidRPr="00000000" w14:paraId="0000001A">
            <w:pPr>
              <w:numPr>
                <w:ilvl w:val="0"/>
                <w:numId w:val="2"/>
              </w:numPr>
              <w:spacing w:after="0" w:afterAutospacing="0" w:before="0" w:beforeAutospacing="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Alt. 2: Semi-persistent solution to enable Tx/Rx in gaps/restrictions that are caused by RRM measurements.</w:t>
            </w:r>
          </w:p>
          <w:p w:rsidR="00000000" w:rsidDel="00000000" w:rsidP="00000000" w:rsidRDefault="00000000" w:rsidRPr="00000000" w14:paraId="0000001B">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1"/>
                <w:rtl w:val="0"/>
              </w:rPr>
              <w:t xml:space="preserve">lt 2-1</w:t>
            </w:r>
            <w:r w:rsidDel="00000000" w:rsidR="00000000" w:rsidRPr="00000000">
              <w:rPr>
                <w:rFonts w:ascii="Times New Roman" w:cs="Times New Roman" w:eastAsia="Times New Roman" w:hAnsi="Times New Roman"/>
                <w:rtl w:val="0"/>
              </w:rPr>
              <w:t xml:space="preserve">: gNB sends a skipping activation command, UE will skip gaps/restrictions </w:t>
            </w:r>
            <w:r w:rsidDel="00000000" w:rsidR="00000000" w:rsidRPr="00000000">
              <w:rPr>
                <w:rFonts w:ascii="Times New Roman" w:cs="Times New Roman" w:eastAsia="Times New Roman" w:hAnsi="Times New Roman"/>
                <w:rtl w:val="0"/>
              </w:rPr>
              <w:t xml:space="preserve">until de-activation</w:t>
            </w:r>
            <w:r w:rsidDel="00000000" w:rsidR="00000000" w:rsidRPr="00000000">
              <w:rPr>
                <w:rFonts w:ascii="Times New Roman" w:cs="Times New Roman" w:eastAsia="Times New Roman" w:hAnsi="Times New Roman"/>
                <w:rtl w:val="0"/>
              </w:rPr>
              <w:t xml:space="preserve"> command is received.</w:t>
            </w:r>
          </w:p>
          <w:p w:rsidR="00000000" w:rsidDel="00000000" w:rsidP="00000000" w:rsidRDefault="00000000" w:rsidRPr="00000000" w14:paraId="0000001C">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2-1a</w:t>
            </w:r>
            <w:r w:rsidDel="00000000" w:rsidR="00000000" w:rsidRPr="00000000">
              <w:rPr>
                <w:rFonts w:ascii="Times New Roman" w:cs="Times New Roman" w:eastAsia="Times New Roman" w:hAnsi="Times New Roman"/>
                <w:rtl w:val="0"/>
              </w:rPr>
              <w:t xml:space="preserve">: gNB sends an activation command to enable pre-configured gap(s)/restriction(s), UE will skip gap(s)/restriction(s) after de-activation command is received.</w:t>
            </w:r>
          </w:p>
          <w:p w:rsidR="00000000" w:rsidDel="00000000" w:rsidP="00000000" w:rsidRDefault="00000000" w:rsidRPr="00000000" w14:paraId="0000001D">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2-2</w:t>
            </w:r>
            <w:r w:rsidDel="00000000" w:rsidR="00000000" w:rsidRPr="00000000">
              <w:rPr>
                <w:rFonts w:ascii="Times New Roman" w:cs="Times New Roman" w:eastAsia="Times New Roman" w:hAnsi="Times New Roman"/>
                <w:rtl w:val="0"/>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Del="00000000" w:rsidR="00000000" w:rsidRPr="00000000">
              <w:rPr>
                <w:rFonts w:ascii="Times New Roman" w:cs="Times New Roman" w:eastAsia="Times New Roman" w:hAnsi="Times New Roman"/>
                <w:strike w:val="1"/>
                <w:rtl w:val="0"/>
              </w:rPr>
              <w:t xml:space="preserve">configuration</w:t>
            </w:r>
            <w:r w:rsidDel="00000000" w:rsidR="00000000" w:rsidRPr="00000000">
              <w:rPr>
                <w:rFonts w:ascii="Times New Roman" w:cs="Times New Roman" w:eastAsia="Times New Roman" w:hAnsi="Times New Roman"/>
                <w:rtl w:val="0"/>
              </w:rPr>
              <w:t xml:space="preserve"> activation for their periodicity, offset and duration.</w:t>
            </w:r>
          </w:p>
          <w:p w:rsidR="00000000" w:rsidDel="00000000" w:rsidP="00000000" w:rsidRDefault="00000000" w:rsidRPr="00000000" w14:paraId="0000001E">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2-3</w:t>
            </w:r>
            <w:r w:rsidDel="00000000" w:rsidR="00000000" w:rsidRPr="00000000">
              <w:rPr>
                <w:rFonts w:ascii="Times New Roman" w:cs="Times New Roman" w:eastAsia="Times New Roman" w:hAnsi="Times New Roman"/>
                <w:rtl w:val="0"/>
              </w:rPr>
              <w:t xml:space="preserve">: Activate/de-activate one or more of pre-configured pattern(s) via MAC-CE to indicate occasions where Tx/Rx is prioritized over gap(s)/restriction(s);</w:t>
            </w:r>
          </w:p>
          <w:p w:rsidR="00000000" w:rsidDel="00000000" w:rsidP="00000000" w:rsidRDefault="00000000" w:rsidRPr="00000000" w14:paraId="0000001F">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Details of activation/deactivation MAC-CE command</w:t>
            </w:r>
          </w:p>
          <w:p w:rsidR="00000000" w:rsidDel="00000000" w:rsidP="00000000" w:rsidRDefault="00000000" w:rsidRPr="00000000" w14:paraId="00000020">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How to consider time offset between activation/deactivation command and start of gap(s)/restriction(s) occasion that is going to be skipped.</w:t>
            </w:r>
          </w:p>
          <w:p w:rsidR="00000000" w:rsidDel="00000000" w:rsidP="00000000" w:rsidRDefault="00000000" w:rsidRPr="00000000" w14:paraId="00000021">
            <w:pPr>
              <w:numPr>
                <w:ilvl w:val="0"/>
                <w:numId w:val="2"/>
              </w:numPr>
              <w:spacing w:after="0" w:afterAutospacing="0" w:before="0" w:beforeAutospacing="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Alt. 3: Semi-static solution to enable TX/RX in gaps/restrictions that are caused by RRM measurements.</w:t>
            </w:r>
          </w:p>
          <w:p w:rsidR="00000000" w:rsidDel="00000000" w:rsidP="00000000" w:rsidRDefault="00000000" w:rsidRPr="00000000" w14:paraId="00000022">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3-1</w:t>
            </w:r>
            <w:r w:rsidDel="00000000" w:rsidR="00000000" w:rsidRPr="00000000">
              <w:rPr>
                <w:rFonts w:ascii="Times New Roman" w:cs="Times New Roman" w:eastAsia="Times New Roman" w:hAnsi="Times New Roman"/>
                <w:rtl w:val="0"/>
              </w:rPr>
              <w:t xml:space="preserve">: Configure a pattern(s) via RRC to indicate occasions where to skip gaps/restrictions;</w:t>
            </w:r>
          </w:p>
          <w:p w:rsidR="00000000" w:rsidDel="00000000" w:rsidP="00000000" w:rsidRDefault="00000000" w:rsidRPr="00000000" w14:paraId="00000023">
            <w:pPr>
              <w:numPr>
                <w:ilvl w:val="2"/>
                <w:numId w:val="2"/>
              </w:numPr>
              <w:spacing w:after="0" w:afterAutospacing="0" w:before="0" w:beforeAutospacing="0" w:lineRule="auto"/>
              <w:ind w:left="216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Details of pattern</w:t>
            </w:r>
          </w:p>
          <w:p w:rsidR="00000000" w:rsidDel="00000000" w:rsidP="00000000" w:rsidRDefault="00000000" w:rsidRPr="00000000" w14:paraId="00000024">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3-2</w:t>
            </w:r>
            <w:r w:rsidDel="00000000" w:rsidR="00000000" w:rsidRPr="00000000">
              <w:rPr>
                <w:rFonts w:ascii="Times New Roman" w:cs="Times New Roman" w:eastAsia="Times New Roman" w:hAnsi="Times New Roman"/>
                <w:rtl w:val="0"/>
              </w:rPr>
              <w:t xml:space="preserve">: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rsidR="00000000" w:rsidDel="00000000" w:rsidP="00000000" w:rsidRDefault="00000000" w:rsidRPr="00000000" w14:paraId="00000025">
            <w:pPr>
              <w:numPr>
                <w:ilvl w:val="1"/>
                <w:numId w:val="2"/>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3-3</w:t>
            </w:r>
            <w:r w:rsidDel="00000000" w:rsidR="00000000" w:rsidRPr="00000000">
              <w:rPr>
                <w:rFonts w:ascii="Times New Roman" w:cs="Times New Roman" w:eastAsia="Times New Roman" w:hAnsi="Times New Roman"/>
                <w:rtl w:val="0"/>
              </w:rPr>
              <w:t xml:space="preserve">: Gaps/restrictions that are caused by RRM measurements are skipped if collided with particular semi-statically pre-configured Tx/Rx occasions.</w:t>
            </w:r>
          </w:p>
          <w:p w:rsidR="00000000" w:rsidDel="00000000" w:rsidP="00000000" w:rsidRDefault="00000000" w:rsidRPr="00000000" w14:paraId="00000026">
            <w:pPr>
              <w:numPr>
                <w:ilvl w:val="1"/>
                <w:numId w:val="2"/>
              </w:numPr>
              <w:spacing w:after="24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t>
            </w:r>
            <w:r w:rsidDel="00000000" w:rsidR="00000000" w:rsidRPr="00000000">
              <w:rPr>
                <w:rFonts w:ascii="Times New Roman" w:cs="Times New Roman" w:eastAsia="Times New Roman" w:hAnsi="Times New Roman"/>
                <w:b w:val="1"/>
                <w:rtl w:val="0"/>
              </w:rPr>
              <w:t xml:space="preserve">Alt. 3-4</w:t>
            </w:r>
            <w:r w:rsidDel="00000000" w:rsidR="00000000" w:rsidRPr="00000000">
              <w:rPr>
                <w:rFonts w:ascii="Times New Roman" w:cs="Times New Roman" w:eastAsia="Times New Roman" w:hAnsi="Times New Roman"/>
                <w:rtl w:val="0"/>
              </w:rPr>
              <w:t xml:space="preserve">: Gaps/restrictions that are caused by RRM measurements are skipped based on semi-statically configured priority information for particular semi-statically pre-configured Tx/Rx and/or particular gaps/restrictions.</w:t>
            </w:r>
          </w:p>
          <w:p w:rsidR="00000000" w:rsidDel="00000000" w:rsidP="00000000" w:rsidRDefault="00000000" w:rsidRPr="00000000" w14:paraId="00000027">
            <w:pP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Agreement</w:t>
            </w:r>
          </w:p>
          <w:p w:rsidR="00000000" w:rsidDel="00000000" w:rsidP="00000000" w:rsidRDefault="00000000" w:rsidRPr="00000000" w14:paraId="00000028">
            <w:pPr>
              <w:spacing w:after="240" w:before="240" w:lineRule="auto"/>
              <w:ind w:left="0" w:firstLine="0"/>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Proposal 2.3.2-v3:</w:t>
            </w:r>
          </w:p>
          <w:p w:rsidR="00000000" w:rsidDel="00000000" w:rsidP="00000000" w:rsidRDefault="00000000" w:rsidRPr="00000000" w14:paraId="00000029">
            <w:pPr>
              <w:spacing w:after="240" w:befor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RAN1 continues to discuss and decide whether or not to introduce new UE assistance information for solution(s) to enable Tx/Rx in gaps/restrictions that are caused by RRM measurements. At least the following UE assistance information is considered for further study:</w:t>
            </w:r>
          </w:p>
          <w:p w:rsidR="00000000" w:rsidDel="00000000" w:rsidP="00000000" w:rsidRDefault="00000000" w:rsidRPr="00000000" w14:paraId="0000002A">
            <w:pPr>
              <w:numPr>
                <w:ilvl w:val="0"/>
                <w:numId w:val="2"/>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measurement occasions:</w:t>
            </w:r>
          </w:p>
          <w:p w:rsidR="00000000" w:rsidDel="00000000" w:rsidP="00000000" w:rsidRDefault="00000000" w:rsidRPr="00000000" w14:paraId="0000002B">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number of needed measurement gaps/SMTC with restrictions within a time period;</w:t>
            </w:r>
          </w:p>
          <w:p w:rsidR="00000000" w:rsidDel="00000000" w:rsidP="00000000" w:rsidRDefault="00000000" w:rsidRPr="00000000" w14:paraId="0000002C">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maximum number or ratio of MGs/SMTC with restrictions that can be skipped within a time period;</w:t>
            </w:r>
          </w:p>
          <w:p w:rsidR="00000000" w:rsidDel="00000000" w:rsidP="00000000" w:rsidRDefault="00000000" w:rsidRPr="00000000" w14:paraId="0000002D">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number of required SSBs within a time period;</w:t>
            </w:r>
          </w:p>
          <w:p w:rsidR="00000000" w:rsidDel="00000000" w:rsidP="00000000" w:rsidRDefault="00000000" w:rsidRPr="00000000" w14:paraId="0000002E">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number of consecutive RRM measurements that can be skipped;</w:t>
            </w:r>
          </w:p>
          <w:p w:rsidR="00000000" w:rsidDel="00000000" w:rsidP="00000000" w:rsidRDefault="00000000" w:rsidRPr="00000000" w14:paraId="0000002F">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maximum interval between two consecutively reserved gap/restriction occasions for RRM measurements;</w:t>
            </w:r>
          </w:p>
          <w:p w:rsidR="00000000" w:rsidDel="00000000" w:rsidP="00000000" w:rsidRDefault="00000000" w:rsidRPr="00000000" w14:paraId="00000030">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The patterns of gap(s)/restriction(s) where skipping is feasible or acceptable; </w:t>
            </w:r>
          </w:p>
          <w:p w:rsidR="00000000" w:rsidDel="00000000" w:rsidP="00000000" w:rsidRDefault="00000000" w:rsidRPr="00000000" w14:paraId="00000031">
            <w:pPr>
              <w:numPr>
                <w:ilvl w:val="0"/>
                <w:numId w:val="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channel conditions:</w:t>
            </w:r>
          </w:p>
          <w:p w:rsidR="00000000" w:rsidDel="00000000" w:rsidP="00000000" w:rsidRDefault="00000000" w:rsidRPr="00000000" w14:paraId="00000032">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RSRP is below/above search threshold (s-MeasureConfig);</w:t>
            </w:r>
          </w:p>
          <w:p w:rsidR="00000000" w:rsidDel="00000000" w:rsidP="00000000" w:rsidRDefault="00000000" w:rsidRPr="00000000" w14:paraId="00000033">
            <w:pPr>
              <w:numPr>
                <w:ilvl w:val="0"/>
                <w:numId w:val="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traffic:</w:t>
            </w:r>
          </w:p>
          <w:p w:rsidR="00000000" w:rsidDel="00000000" w:rsidP="00000000" w:rsidRDefault="00000000" w:rsidRPr="00000000" w14:paraId="00000034">
            <w:pPr>
              <w:numPr>
                <w:ilvl w:val="1"/>
                <w:numId w:val="2"/>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PSI (PDU set importance);</w:t>
            </w:r>
          </w:p>
          <w:p w:rsidR="00000000" w:rsidDel="00000000" w:rsidP="00000000" w:rsidRDefault="00000000" w:rsidRPr="00000000" w14:paraId="00000035">
            <w:pPr>
              <w:numPr>
                <w:ilvl w:val="0"/>
                <w:numId w:val="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UE mobility:</w:t>
            </w:r>
          </w:p>
          <w:p w:rsidR="00000000" w:rsidDel="00000000" w:rsidP="00000000" w:rsidRDefault="00000000" w:rsidRPr="00000000" w14:paraId="00000036">
            <w:pPr>
              <w:numPr>
                <w:ilvl w:val="1"/>
                <w:numId w:val="2"/>
              </w:numPr>
              <w:spacing w:after="24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L3 parameters related to mobility, e.g., static or not</w:t>
            </w:r>
          </w:p>
          <w:p w:rsidR="00000000" w:rsidDel="00000000" w:rsidP="00000000" w:rsidRDefault="00000000" w:rsidRPr="00000000" w14:paraId="00000037">
            <w:pPr>
              <w:spacing w:after="240" w:befor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Companies are encouraged to provide additional details (e.g. how often the UE assistance info is provided, timing, applicable scenarios, performance gains, etc) on their preferred scheme.</w:t>
              <w:br w:type="textWrapping"/>
              <w:t xml:space="preserve">Note: From specification point of view, there is no mandated gNB behavior in response to any of the UE assistance information.</w:t>
              <w:br w:type="textWrapping"/>
              <w:t xml:space="preserve">RAN1 to make decision, from RAN1 perspective, in RAN1#117 on the support of UE assistance information.</w:t>
            </w:r>
          </w:p>
        </w:tc>
      </w:tr>
    </w:tbl>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our views on enabling TX/RX for XR during RRM measurements.</w:t>
      </w:r>
    </w:p>
    <w:p w:rsidR="00000000" w:rsidDel="00000000" w:rsidP="00000000" w:rsidRDefault="00000000" w:rsidRPr="00000000" w14:paraId="0000003A">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Discussion</w:t>
      </w:r>
    </w:p>
    <w:p w:rsidR="00000000" w:rsidDel="00000000" w:rsidP="00000000" w:rsidRDefault="00000000" w:rsidRPr="00000000" w14:paraId="0000003B">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solutions based on triggering/enabling by network signaling to enable Tx/Rx in gaps/restrictions that are caused by RRM measurements, Alt. 1 provides the most dynamic and flexible approach. </w:t>
      </w:r>
    </w:p>
    <w:p w:rsidR="00000000" w:rsidDel="00000000" w:rsidP="00000000" w:rsidRDefault="00000000" w:rsidRPr="00000000" w14:paraId="0000003C">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For the network signaling based solutions, down-select Alt.1 to be further studied.</w:t>
      </w:r>
    </w:p>
    <w:p w:rsidR="00000000" w:rsidDel="00000000" w:rsidP="00000000" w:rsidRDefault="00000000" w:rsidRPr="00000000" w14:paraId="0000003E">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Moreover, UE assistance information plays a vital role in enabling the gNB to make well-informed decisions about activating transmissions/receptions for XR traffic during gaps or restrictions resulting from RRM measurements. The existing CSI reporting and measurement reporting mechanisms may not provide adequate information for the gNB to make optimal choices. By furnishing the gNB with UE-reported assistance information, it can gain valuable insights into the necessary conditions and requirements for enabling transmissions or receptions across gaps or restrictions, ultimately leading to better-informed decisions.</w:t>
      </w:r>
    </w:p>
    <w:p w:rsidR="00000000" w:rsidDel="00000000" w:rsidP="00000000" w:rsidRDefault="00000000" w:rsidRPr="00000000" w14:paraId="00000040">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2: For the network signaling based solutions, support UE assistance information as part of the solution.  </w:t>
      </w:r>
    </w:p>
    <w:p w:rsidR="00000000" w:rsidDel="00000000" w:rsidP="00000000" w:rsidRDefault="00000000" w:rsidRPr="00000000" w14:paraId="00000042">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4d34og8" w:id="1"/>
      <w:bookmarkEnd w:id="1"/>
      <w:r w:rsidDel="00000000" w:rsidR="00000000" w:rsidRPr="00000000">
        <w:rPr>
          <w:rFonts w:ascii="Times New Roman" w:cs="Times New Roman" w:eastAsia="Times New Roman" w:hAnsi="Times New Roman"/>
          <w:b w:val="1"/>
          <w:sz w:val="22"/>
          <w:szCs w:val="22"/>
          <w:rtl w:val="0"/>
        </w:rPr>
        <w:t xml:space="preserve">Conclusion </w:t>
      </w:r>
    </w:p>
    <w:p w:rsidR="00000000" w:rsidDel="00000000" w:rsidP="00000000" w:rsidRDefault="00000000" w:rsidRPr="00000000" w14:paraId="00000043">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gjdgxs" w:id="2"/>
      <w:bookmarkEnd w:id="2"/>
      <w:r w:rsidDel="00000000" w:rsidR="00000000" w:rsidRPr="00000000">
        <w:rPr>
          <w:rFonts w:ascii="Times New Roman" w:cs="Times New Roman" w:eastAsia="Times New Roman" w:hAnsi="Times New Roman"/>
          <w:rtl w:val="0"/>
        </w:rPr>
        <w:t xml:space="preserve">In this paper, we discuss our views on enabling TX/RX for XR during RRM measurements.</w:t>
      </w:r>
    </w:p>
    <w:p w:rsidR="00000000" w:rsidDel="00000000" w:rsidP="00000000" w:rsidRDefault="00000000" w:rsidRPr="00000000" w14:paraId="00000044">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For the network signaling based solutions, down-select Alt.1 to be further studied.</w:t>
      </w:r>
    </w:p>
    <w:p w:rsidR="00000000" w:rsidDel="00000000" w:rsidP="00000000" w:rsidRDefault="00000000" w:rsidRPr="00000000" w14:paraId="00000046">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2: For the network signaling based solutions, support UE assistance information as part of the solution.   </w:t>
      </w:r>
    </w:p>
    <w:p w:rsidR="00000000" w:rsidDel="00000000" w:rsidP="00000000" w:rsidRDefault="00000000" w:rsidRPr="00000000" w14:paraId="0000004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RP-240791, “Revised WID on XR (eXtended Reality) for NR Phase 3”</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Chair’s notes RAN1#116-bis meeting</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TS 38.133, “Requirements for support of radio resource management”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JlpmobPDO3vvpWb4RfgJnOjVZQ==">CgMxLjAyCWguMWZvYjl0ZTIJaC40ZDM0b2c4MghoLmdqZGd4czgAciExNE0wMlFpTkVzZXRFY1ZfTEI3aXVqb2N1bl9PTXZFUGY=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